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8A29" w14:textId="3ECD4043" w:rsidR="00C32D47" w:rsidRDefault="00810DF3">
      <w:pPr>
        <w:pStyle w:val="Title"/>
        <w:spacing w:line="211" w:lineRule="auto"/>
      </w:pPr>
      <w:r>
        <w:rPr>
          <w:noProof/>
        </w:rPr>
        <w:drawing>
          <wp:anchor distT="0" distB="0" distL="0" distR="0" simplePos="0" relativeHeight="487557632" behindDoc="1" locked="0" layoutInCell="1" allowOverlap="1" wp14:anchorId="71DF8A49" wp14:editId="71DF8A4A">
            <wp:simplePos x="0" y="0"/>
            <wp:positionH relativeFrom="page">
              <wp:posOffset>0</wp:posOffset>
            </wp:positionH>
            <wp:positionV relativeFrom="page">
              <wp:posOffset>-24</wp:posOffset>
            </wp:positionV>
            <wp:extent cx="10692003" cy="151200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3" cy="151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D4C14" w:rsidRPr="00AD4C14">
        <w:rPr>
          <w:color w:val="0D3AEF"/>
          <w:spacing w:val="-42"/>
          <w:w w:val="90"/>
        </w:rPr>
        <w:t>Capacitando</w:t>
      </w:r>
      <w:proofErr w:type="spellEnd"/>
      <w:r w:rsidR="00AD4C14" w:rsidRPr="00AD4C14">
        <w:rPr>
          <w:color w:val="0D3AEF"/>
          <w:spacing w:val="-42"/>
          <w:w w:val="90"/>
        </w:rPr>
        <w:t xml:space="preserve"> Empresas</w:t>
      </w:r>
    </w:p>
    <w:p w14:paraId="71DF8A2A" w14:textId="1803CB38" w:rsidR="00C32D47" w:rsidRDefault="00AD4C14">
      <w:pPr>
        <w:spacing w:before="1348"/>
        <w:ind w:left="35" w:right="35"/>
        <w:jc w:val="center"/>
        <w:rPr>
          <w:b/>
          <w:sz w:val="80"/>
        </w:rPr>
      </w:pPr>
      <w:r w:rsidRPr="00AD4C14">
        <w:rPr>
          <w:b/>
          <w:color w:val="FFFFFF"/>
          <w:w w:val="85"/>
          <w:sz w:val="80"/>
        </w:rPr>
        <w:t xml:space="preserve">Energize </w:t>
      </w:r>
      <w:proofErr w:type="spellStart"/>
      <w:r w:rsidRPr="00AD4C14">
        <w:rPr>
          <w:b/>
          <w:color w:val="FFFFFF"/>
          <w:w w:val="85"/>
          <w:sz w:val="80"/>
        </w:rPr>
        <w:t>os</w:t>
      </w:r>
      <w:proofErr w:type="spellEnd"/>
      <w:r w:rsidRPr="00AD4C14">
        <w:rPr>
          <w:b/>
          <w:color w:val="FFFFFF"/>
          <w:w w:val="85"/>
          <w:sz w:val="80"/>
        </w:rPr>
        <w:t xml:space="preserve"> </w:t>
      </w:r>
      <w:proofErr w:type="spellStart"/>
      <w:r w:rsidRPr="00AD4C14">
        <w:rPr>
          <w:b/>
          <w:color w:val="FFFFFF"/>
          <w:w w:val="85"/>
          <w:sz w:val="80"/>
        </w:rPr>
        <w:t>negócios</w:t>
      </w:r>
      <w:proofErr w:type="spellEnd"/>
      <w:r w:rsidR="00810DF3">
        <w:rPr>
          <w:b/>
          <w:color w:val="FFFFFF"/>
          <w:spacing w:val="-2"/>
          <w:w w:val="85"/>
          <w:sz w:val="80"/>
        </w:rPr>
        <w:t>!</w:t>
      </w:r>
    </w:p>
    <w:p w14:paraId="71DF8A2B" w14:textId="77777777" w:rsidR="00C32D47" w:rsidRDefault="00C32D47">
      <w:pPr>
        <w:pStyle w:val="BodyText"/>
        <w:spacing w:before="409"/>
        <w:rPr>
          <w:sz w:val="50"/>
        </w:rPr>
      </w:pPr>
    </w:p>
    <w:p w14:paraId="78217D0D" w14:textId="77777777" w:rsidR="00AD4C14" w:rsidRPr="00AD4C14" w:rsidRDefault="00AD4C14" w:rsidP="00AD4C14">
      <w:pPr>
        <w:spacing w:before="79"/>
        <w:ind w:left="35" w:right="35"/>
        <w:jc w:val="center"/>
        <w:rPr>
          <w:rFonts w:ascii="EC Square Sans Pro" w:hAnsi="EC Square Sans Pro"/>
          <w:b/>
          <w:i/>
          <w:color w:val="0D3AEF"/>
          <w:w w:val="85"/>
          <w:sz w:val="50"/>
        </w:rPr>
      </w:pPr>
      <w:proofErr w:type="spellStart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>Abrace</w:t>
      </w:r>
      <w:proofErr w:type="spellEnd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 xml:space="preserve"> o </w:t>
      </w:r>
      <w:proofErr w:type="spellStart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>poder</w:t>
      </w:r>
      <w:proofErr w:type="spellEnd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 xml:space="preserve"> da </w:t>
      </w:r>
      <w:proofErr w:type="spellStart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>transformação</w:t>
      </w:r>
      <w:proofErr w:type="spellEnd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 xml:space="preserve"> digital e </w:t>
      </w:r>
      <w:proofErr w:type="spellStart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>molde</w:t>
      </w:r>
      <w:proofErr w:type="spellEnd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 xml:space="preserve"> o </w:t>
      </w:r>
      <w:proofErr w:type="spellStart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>futuro</w:t>
      </w:r>
      <w:proofErr w:type="spellEnd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 xml:space="preserve"> da </w:t>
      </w:r>
      <w:proofErr w:type="spellStart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>energia</w:t>
      </w:r>
      <w:proofErr w:type="spellEnd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>!</w:t>
      </w:r>
    </w:p>
    <w:p w14:paraId="71DF8A2D" w14:textId="516BF734" w:rsidR="00C32D47" w:rsidRPr="00AD4C14" w:rsidRDefault="00AD4C14" w:rsidP="00AD4C14">
      <w:pPr>
        <w:spacing w:before="79"/>
        <w:ind w:left="35" w:right="35"/>
        <w:jc w:val="center"/>
        <w:rPr>
          <w:rFonts w:ascii="EC Square Sans Pro" w:hAnsi="EC Square Sans Pro"/>
          <w:b/>
          <w:i/>
          <w:sz w:val="50"/>
        </w:rPr>
      </w:pPr>
      <w:proofErr w:type="spellStart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>Capacite</w:t>
      </w:r>
      <w:proofErr w:type="spellEnd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 xml:space="preserve"> as </w:t>
      </w:r>
      <w:proofErr w:type="spellStart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>empresas</w:t>
      </w:r>
      <w:proofErr w:type="spellEnd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 xml:space="preserve">. </w:t>
      </w:r>
      <w:proofErr w:type="spellStart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>Impulsione</w:t>
      </w:r>
      <w:proofErr w:type="spellEnd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 xml:space="preserve"> a </w:t>
      </w:r>
      <w:proofErr w:type="spellStart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>inovação</w:t>
      </w:r>
      <w:proofErr w:type="spellEnd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 xml:space="preserve">. </w:t>
      </w:r>
      <w:proofErr w:type="spellStart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>Construa</w:t>
      </w:r>
      <w:proofErr w:type="spellEnd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 xml:space="preserve"> um </w:t>
      </w:r>
      <w:proofErr w:type="spellStart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>amanhã</w:t>
      </w:r>
      <w:proofErr w:type="spellEnd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AD4C14">
        <w:rPr>
          <w:rFonts w:ascii="EC Square Sans Pro" w:hAnsi="EC Square Sans Pro"/>
          <w:b/>
          <w:i/>
          <w:color w:val="0D3AEF"/>
          <w:w w:val="85"/>
          <w:sz w:val="50"/>
        </w:rPr>
        <w:t>sustentável</w:t>
      </w:r>
      <w:proofErr w:type="spellEnd"/>
      <w:r w:rsidR="00810DF3" w:rsidRPr="00AD4C14">
        <w:rPr>
          <w:rFonts w:ascii="EC Square Sans Pro" w:hAnsi="EC Square Sans Pro"/>
          <w:b/>
          <w:i/>
          <w:color w:val="0D3AEF"/>
          <w:spacing w:val="-2"/>
          <w:w w:val="85"/>
          <w:sz w:val="50"/>
        </w:rPr>
        <w:t>.</w:t>
      </w:r>
    </w:p>
    <w:p w14:paraId="71DF8A2E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2F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30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31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32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33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34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35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36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37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38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39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3A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3B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3C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3D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3E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3F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40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41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42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43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44" w14:textId="77777777" w:rsidR="00C32D47" w:rsidRDefault="00C32D47">
      <w:pPr>
        <w:pStyle w:val="BodyText"/>
        <w:rPr>
          <w:rFonts w:ascii="Trebuchet MS"/>
          <w:i/>
          <w:sz w:val="36"/>
        </w:rPr>
      </w:pPr>
    </w:p>
    <w:p w14:paraId="71DF8A45" w14:textId="77777777" w:rsidR="00C32D47" w:rsidRDefault="00C32D47">
      <w:pPr>
        <w:pStyle w:val="BodyText"/>
        <w:spacing w:before="257"/>
        <w:rPr>
          <w:rFonts w:ascii="Trebuchet MS"/>
          <w:i/>
          <w:sz w:val="36"/>
        </w:rPr>
      </w:pPr>
    </w:p>
    <w:p w14:paraId="71DF8A46" w14:textId="454E5E53" w:rsidR="00C32D47" w:rsidRDefault="00AD4C14">
      <w:pPr>
        <w:ind w:left="35" w:right="35"/>
        <w:jc w:val="center"/>
        <w:rPr>
          <w:rFonts w:ascii="Trebuchet MS"/>
          <w:sz w:val="36"/>
        </w:rPr>
      </w:pPr>
      <w:proofErr w:type="spellStart"/>
      <w:r w:rsidRPr="00AD4C14">
        <w:rPr>
          <w:rFonts w:ascii="Trebuchet MS"/>
          <w:color w:val="202020"/>
          <w:w w:val="90"/>
          <w:sz w:val="36"/>
        </w:rPr>
        <w:t>Transforma</w:t>
      </w:r>
      <w:r w:rsidRPr="00AD4C14">
        <w:rPr>
          <w:rFonts w:ascii="Trebuchet MS"/>
          <w:color w:val="202020"/>
          <w:w w:val="90"/>
          <w:sz w:val="36"/>
        </w:rPr>
        <w:t>çã</w:t>
      </w:r>
      <w:r w:rsidRPr="00AD4C14">
        <w:rPr>
          <w:rFonts w:ascii="Trebuchet MS"/>
          <w:color w:val="202020"/>
          <w:w w:val="90"/>
          <w:sz w:val="36"/>
        </w:rPr>
        <w:t>o</w:t>
      </w:r>
      <w:proofErr w:type="spellEnd"/>
      <w:r w:rsidRPr="00AD4C14">
        <w:rPr>
          <w:rFonts w:ascii="Trebuchet MS"/>
          <w:color w:val="202020"/>
          <w:w w:val="90"/>
          <w:sz w:val="36"/>
        </w:rPr>
        <w:t xml:space="preserve"> digital para um </w:t>
      </w:r>
      <w:proofErr w:type="spellStart"/>
      <w:r w:rsidRPr="00AD4C14">
        <w:rPr>
          <w:rFonts w:ascii="Trebuchet MS"/>
          <w:color w:val="202020"/>
          <w:w w:val="90"/>
          <w:sz w:val="36"/>
        </w:rPr>
        <w:t>futuro</w:t>
      </w:r>
      <w:proofErr w:type="spellEnd"/>
      <w:r w:rsidRPr="00AD4C14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D4C14">
        <w:rPr>
          <w:rFonts w:ascii="Trebuchet MS"/>
          <w:color w:val="202020"/>
          <w:w w:val="90"/>
          <w:sz w:val="36"/>
        </w:rPr>
        <w:t>energ</w:t>
      </w:r>
      <w:r w:rsidRPr="00AD4C14">
        <w:rPr>
          <w:rFonts w:ascii="Trebuchet MS"/>
          <w:color w:val="202020"/>
          <w:w w:val="90"/>
          <w:sz w:val="36"/>
        </w:rPr>
        <w:t>é</w:t>
      </w:r>
      <w:r w:rsidRPr="00AD4C14">
        <w:rPr>
          <w:rFonts w:ascii="Trebuchet MS"/>
          <w:color w:val="202020"/>
          <w:w w:val="90"/>
          <w:sz w:val="36"/>
        </w:rPr>
        <w:t>tico</w:t>
      </w:r>
      <w:proofErr w:type="spellEnd"/>
      <w:r w:rsidRPr="00AD4C14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D4C14">
        <w:rPr>
          <w:rFonts w:ascii="Trebuchet MS"/>
          <w:color w:val="202020"/>
          <w:w w:val="90"/>
          <w:sz w:val="36"/>
        </w:rPr>
        <w:t>sustent</w:t>
      </w:r>
      <w:r w:rsidRPr="00AD4C14">
        <w:rPr>
          <w:rFonts w:ascii="Trebuchet MS"/>
          <w:color w:val="202020"/>
          <w:w w:val="90"/>
          <w:sz w:val="36"/>
        </w:rPr>
        <w:t>á</w:t>
      </w:r>
      <w:r w:rsidRPr="00AD4C14">
        <w:rPr>
          <w:rFonts w:ascii="Trebuchet MS"/>
          <w:color w:val="202020"/>
          <w:w w:val="90"/>
          <w:sz w:val="36"/>
        </w:rPr>
        <w:t>vel</w:t>
      </w:r>
      <w:proofErr w:type="spellEnd"/>
      <w:r w:rsidR="00810DF3">
        <w:rPr>
          <w:rFonts w:ascii="Trebuchet MS"/>
          <w:color w:val="202020"/>
          <w:spacing w:val="-2"/>
          <w:w w:val="90"/>
          <w:sz w:val="36"/>
        </w:rPr>
        <w:t>.</w:t>
      </w:r>
    </w:p>
    <w:p w14:paraId="71DF8A48" w14:textId="13962C18" w:rsidR="00C32D47" w:rsidRDefault="00AD4C14" w:rsidP="00AD4C14">
      <w:pPr>
        <w:pStyle w:val="BodyText"/>
        <w:spacing w:before="285" w:line="237" w:lineRule="auto"/>
        <w:ind w:left="473" w:right="459"/>
        <w:jc w:val="center"/>
      </w:pPr>
      <w:proofErr w:type="spellStart"/>
      <w:r w:rsidRPr="00AD4C14">
        <w:rPr>
          <w:color w:val="0D3AEF"/>
          <w:w w:val="85"/>
        </w:rPr>
        <w:t>Gémeo</w:t>
      </w:r>
      <w:proofErr w:type="spellEnd"/>
      <w:r w:rsidRPr="00AD4C14">
        <w:rPr>
          <w:color w:val="0D3AEF"/>
          <w:w w:val="85"/>
        </w:rPr>
        <w:t xml:space="preserve"> Digital | Internet Industrial das </w:t>
      </w:r>
      <w:proofErr w:type="spellStart"/>
      <w:r w:rsidRPr="00AD4C14">
        <w:rPr>
          <w:color w:val="0D3AEF"/>
          <w:w w:val="85"/>
        </w:rPr>
        <w:t>Coisas</w:t>
      </w:r>
      <w:proofErr w:type="spellEnd"/>
      <w:r w:rsidRPr="00AD4C14">
        <w:rPr>
          <w:color w:val="0D3AEF"/>
          <w:w w:val="85"/>
        </w:rPr>
        <w:t xml:space="preserve"> (</w:t>
      </w:r>
      <w:proofErr w:type="spellStart"/>
      <w:r w:rsidRPr="00AD4C14">
        <w:rPr>
          <w:color w:val="0D3AEF"/>
          <w:w w:val="85"/>
        </w:rPr>
        <w:t>IIoT</w:t>
      </w:r>
      <w:proofErr w:type="spellEnd"/>
      <w:r w:rsidRPr="00AD4C14">
        <w:rPr>
          <w:color w:val="0D3AEF"/>
          <w:w w:val="85"/>
        </w:rPr>
        <w:t xml:space="preserve">) | </w:t>
      </w:r>
      <w:proofErr w:type="spellStart"/>
      <w:r w:rsidRPr="00AD4C14">
        <w:rPr>
          <w:color w:val="0D3AEF"/>
          <w:w w:val="85"/>
        </w:rPr>
        <w:t>Inteligência</w:t>
      </w:r>
      <w:proofErr w:type="spellEnd"/>
      <w:r w:rsidRPr="00AD4C14">
        <w:rPr>
          <w:color w:val="0D3AEF"/>
          <w:w w:val="85"/>
        </w:rPr>
        <w:t xml:space="preserve"> Artificial (IA) e </w:t>
      </w:r>
      <w:proofErr w:type="spellStart"/>
      <w:r w:rsidRPr="00AD4C14">
        <w:rPr>
          <w:color w:val="0D3AEF"/>
          <w:w w:val="85"/>
        </w:rPr>
        <w:t>Aprendizagem</w:t>
      </w:r>
      <w:proofErr w:type="spellEnd"/>
      <w:r w:rsidRPr="00AD4C14">
        <w:rPr>
          <w:color w:val="0D3AEF"/>
          <w:w w:val="85"/>
        </w:rPr>
        <w:t xml:space="preserve"> </w:t>
      </w:r>
      <w:proofErr w:type="spellStart"/>
      <w:r w:rsidRPr="00AD4C14">
        <w:rPr>
          <w:color w:val="0D3AEF"/>
          <w:w w:val="85"/>
        </w:rPr>
        <w:t>Automática</w:t>
      </w:r>
      <w:proofErr w:type="spellEnd"/>
      <w:r w:rsidRPr="00AD4C14">
        <w:rPr>
          <w:color w:val="0D3AEF"/>
          <w:w w:val="85"/>
        </w:rPr>
        <w:t xml:space="preserve"> | </w:t>
      </w:r>
      <w:proofErr w:type="spellStart"/>
      <w:r w:rsidRPr="00AD4C14">
        <w:rPr>
          <w:color w:val="0D3AEF"/>
          <w:w w:val="85"/>
        </w:rPr>
        <w:t>Computação</w:t>
      </w:r>
      <w:proofErr w:type="spellEnd"/>
      <w:r w:rsidRPr="00AD4C14">
        <w:rPr>
          <w:color w:val="0D3AEF"/>
          <w:w w:val="85"/>
        </w:rPr>
        <w:t xml:space="preserve"> </w:t>
      </w:r>
      <w:proofErr w:type="spellStart"/>
      <w:r w:rsidRPr="00AD4C14">
        <w:rPr>
          <w:color w:val="0D3AEF"/>
          <w:w w:val="85"/>
        </w:rPr>
        <w:t>em</w:t>
      </w:r>
      <w:proofErr w:type="spellEnd"/>
      <w:r w:rsidRPr="00AD4C14">
        <w:rPr>
          <w:color w:val="0D3AEF"/>
          <w:w w:val="85"/>
        </w:rPr>
        <w:t xml:space="preserve"> </w:t>
      </w:r>
      <w:proofErr w:type="spellStart"/>
      <w:r w:rsidRPr="00AD4C14">
        <w:rPr>
          <w:color w:val="0D3AEF"/>
          <w:w w:val="85"/>
        </w:rPr>
        <w:t>Nuvem</w:t>
      </w:r>
      <w:proofErr w:type="spellEnd"/>
      <w:r w:rsidRPr="00AD4C14">
        <w:rPr>
          <w:color w:val="0D3AEF"/>
          <w:w w:val="85"/>
        </w:rPr>
        <w:t xml:space="preserve"> | </w:t>
      </w:r>
      <w:proofErr w:type="spellStart"/>
      <w:r w:rsidRPr="00AD4C14">
        <w:rPr>
          <w:color w:val="0D3AEF"/>
          <w:w w:val="85"/>
        </w:rPr>
        <w:t>Visualização</w:t>
      </w:r>
      <w:proofErr w:type="spellEnd"/>
      <w:r w:rsidRPr="00AD4C14">
        <w:rPr>
          <w:color w:val="0D3AEF"/>
          <w:w w:val="85"/>
        </w:rPr>
        <w:t xml:space="preserve"> de Dados | </w:t>
      </w:r>
      <w:proofErr w:type="spellStart"/>
      <w:r w:rsidRPr="00AD4C14">
        <w:rPr>
          <w:color w:val="0D3AEF"/>
          <w:w w:val="85"/>
        </w:rPr>
        <w:t>Cibersegurança</w:t>
      </w:r>
      <w:proofErr w:type="spellEnd"/>
      <w:r w:rsidRPr="00AD4C14">
        <w:rPr>
          <w:color w:val="0D3AEF"/>
          <w:w w:val="85"/>
        </w:rPr>
        <w:t xml:space="preserve"> | </w:t>
      </w:r>
      <w:proofErr w:type="spellStart"/>
      <w:r w:rsidRPr="00AD4C14">
        <w:rPr>
          <w:color w:val="0D3AEF"/>
          <w:w w:val="85"/>
        </w:rPr>
        <w:t>Gestão</w:t>
      </w:r>
      <w:proofErr w:type="spellEnd"/>
      <w:r w:rsidRPr="00AD4C14">
        <w:rPr>
          <w:color w:val="0D3AEF"/>
          <w:w w:val="85"/>
        </w:rPr>
        <w:t xml:space="preserve"> da </w:t>
      </w:r>
      <w:proofErr w:type="spellStart"/>
      <w:r w:rsidRPr="00AD4C14">
        <w:rPr>
          <w:color w:val="0D3AEF"/>
          <w:w w:val="85"/>
        </w:rPr>
        <w:t>Mudança</w:t>
      </w:r>
      <w:proofErr w:type="spellEnd"/>
      <w:r w:rsidRPr="00AD4C14">
        <w:rPr>
          <w:color w:val="0D3AEF"/>
          <w:w w:val="85"/>
        </w:rPr>
        <w:t xml:space="preserve"> | </w:t>
      </w:r>
      <w:proofErr w:type="spellStart"/>
      <w:r w:rsidRPr="00AD4C14">
        <w:rPr>
          <w:color w:val="0D3AEF"/>
          <w:w w:val="85"/>
        </w:rPr>
        <w:t>Retorno</w:t>
      </w:r>
      <w:proofErr w:type="spellEnd"/>
      <w:r w:rsidRPr="00AD4C14">
        <w:rPr>
          <w:color w:val="0D3AEF"/>
          <w:w w:val="85"/>
        </w:rPr>
        <w:t xml:space="preserve"> do Investimento (ROI) | </w:t>
      </w:r>
      <w:proofErr w:type="spellStart"/>
      <w:r w:rsidRPr="00AD4C14">
        <w:rPr>
          <w:color w:val="0D3AEF"/>
          <w:w w:val="85"/>
        </w:rPr>
        <w:t>Colaboração</w:t>
      </w:r>
      <w:proofErr w:type="spellEnd"/>
      <w:r w:rsidRPr="00AD4C14">
        <w:rPr>
          <w:color w:val="0D3AEF"/>
          <w:w w:val="85"/>
        </w:rPr>
        <w:t xml:space="preserve"> e </w:t>
      </w:r>
      <w:proofErr w:type="spellStart"/>
      <w:r w:rsidRPr="00AD4C14">
        <w:rPr>
          <w:color w:val="0D3AEF"/>
          <w:w w:val="85"/>
        </w:rPr>
        <w:t>Partilha</w:t>
      </w:r>
      <w:proofErr w:type="spellEnd"/>
      <w:r w:rsidRPr="00AD4C14">
        <w:rPr>
          <w:color w:val="0D3AEF"/>
          <w:w w:val="85"/>
        </w:rPr>
        <w:t xml:space="preserve"> de </w:t>
      </w:r>
      <w:proofErr w:type="spellStart"/>
      <w:r w:rsidRPr="00AD4C14">
        <w:rPr>
          <w:color w:val="0D3AEF"/>
          <w:w w:val="85"/>
        </w:rPr>
        <w:t>Conhecimento</w:t>
      </w:r>
      <w:proofErr w:type="spellEnd"/>
      <w:r w:rsidRPr="00AD4C14">
        <w:rPr>
          <w:color w:val="0D3AEF"/>
          <w:w w:val="85"/>
        </w:rPr>
        <w:t xml:space="preserve"> | </w:t>
      </w:r>
      <w:proofErr w:type="spellStart"/>
      <w:r w:rsidRPr="00AD4C14">
        <w:rPr>
          <w:color w:val="0D3AEF"/>
          <w:w w:val="85"/>
        </w:rPr>
        <w:t>Relatórios</w:t>
      </w:r>
      <w:proofErr w:type="spellEnd"/>
      <w:r w:rsidRPr="00AD4C14">
        <w:rPr>
          <w:color w:val="0D3AEF"/>
          <w:w w:val="85"/>
        </w:rPr>
        <w:t xml:space="preserve"> de </w:t>
      </w:r>
      <w:proofErr w:type="spellStart"/>
      <w:r w:rsidRPr="00AD4C14">
        <w:rPr>
          <w:color w:val="0D3AEF"/>
          <w:w w:val="85"/>
        </w:rPr>
        <w:t>Sustentabilidade</w:t>
      </w:r>
      <w:proofErr w:type="spellEnd"/>
    </w:p>
    <w:sectPr w:rsidR="00C32D47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2D47"/>
    <w:rsid w:val="00810DF3"/>
    <w:rsid w:val="00AD4C14"/>
    <w:rsid w:val="00C32D47"/>
    <w:rsid w:val="00D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DF8A29"/>
  <w15:docId w15:val="{DAE06DEF-8A0C-4791-A27B-EF263F1A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E11996-2282-4A4E-B935-924AA4009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F9974-1A85-43D3-B401-7A20702C1E7E}"/>
</file>

<file path=customXml/itemProps3.xml><?xml version="1.0" encoding="utf-8"?>
<ds:datastoreItem xmlns:ds="http://schemas.openxmlformats.org/officeDocument/2006/customXml" ds:itemID="{83CE918C-D38F-4B7D-960D-2647C04E4A86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Businesses - Poster - EN</dc:title>
  <cp:lastModifiedBy>Alexander Deliukov</cp:lastModifiedBy>
  <cp:revision>2</cp:revision>
  <dcterms:created xsi:type="dcterms:W3CDTF">2026-02-11T09:45:00Z</dcterms:created>
  <dcterms:modified xsi:type="dcterms:W3CDTF">2026-03-09T14:53:00Z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Adobe Illustrator 29.3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