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714A" w14:textId="783C6380" w:rsidR="000D2696" w:rsidRDefault="00000000">
      <w:pPr>
        <w:pStyle w:val="Title"/>
        <w:spacing w:line="211" w:lineRule="auto"/>
      </w:pPr>
      <w:r w:rsidRPr="00A34304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76BE716A" wp14:editId="76BE716B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90A74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A34304" w:rsidRPr="00A34304">
        <w:rPr>
          <w:color w:val="0D3AEF"/>
          <w:spacing w:val="-24"/>
          <w:w w:val="90"/>
          <w:sz w:val="144"/>
          <w:szCs w:val="144"/>
        </w:rPr>
        <w:t>Energizarea</w:t>
      </w:r>
      <w:proofErr w:type="spellEnd"/>
      <w:r w:rsidR="00A34304" w:rsidRPr="00A34304">
        <w:rPr>
          <w:color w:val="0D3AEF"/>
          <w:spacing w:val="-24"/>
          <w:w w:val="90"/>
          <w:sz w:val="144"/>
          <w:szCs w:val="144"/>
        </w:rPr>
        <w:t xml:space="preserve"> </w:t>
      </w:r>
      <w:proofErr w:type="spellStart"/>
      <w:r w:rsidR="00A34304" w:rsidRPr="00A34304">
        <w:rPr>
          <w:color w:val="0D3AEF"/>
          <w:spacing w:val="-24"/>
          <w:w w:val="90"/>
          <w:sz w:val="144"/>
          <w:szCs w:val="144"/>
        </w:rPr>
        <w:t>comunității</w:t>
      </w:r>
      <w:proofErr w:type="spellEnd"/>
      <w:r w:rsidR="00A34304" w:rsidRPr="00A34304">
        <w:rPr>
          <w:color w:val="0D3AEF"/>
          <w:spacing w:val="-24"/>
          <w:w w:val="90"/>
          <w:sz w:val="144"/>
          <w:szCs w:val="144"/>
        </w:rPr>
        <w:t xml:space="preserve"> </w:t>
      </w:r>
      <w:proofErr w:type="spellStart"/>
      <w:r w:rsidR="00A34304" w:rsidRPr="00A34304">
        <w:rPr>
          <w:color w:val="0D3AEF"/>
          <w:spacing w:val="-24"/>
          <w:w w:val="90"/>
          <w:sz w:val="144"/>
          <w:szCs w:val="144"/>
        </w:rPr>
        <w:t>energetice</w:t>
      </w:r>
      <w:proofErr w:type="spellEnd"/>
    </w:p>
    <w:p w14:paraId="76BE714B" w14:textId="40219792" w:rsidR="000D2696" w:rsidRDefault="00A34304" w:rsidP="00A34304">
      <w:pPr>
        <w:spacing w:before="2160"/>
        <w:ind w:left="6" w:right="6"/>
        <w:jc w:val="center"/>
        <w:rPr>
          <w:b/>
          <w:sz w:val="80"/>
        </w:rPr>
      </w:pPr>
      <w:proofErr w:type="spellStart"/>
      <w:r w:rsidRPr="00A34304">
        <w:rPr>
          <w:b/>
          <w:color w:val="FFFFFF"/>
          <w:spacing w:val="-4"/>
          <w:w w:val="85"/>
          <w:sz w:val="80"/>
        </w:rPr>
        <w:t>Energizează-ți</w:t>
      </w:r>
      <w:proofErr w:type="spellEnd"/>
      <w:r w:rsidRPr="00A34304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A34304">
        <w:rPr>
          <w:b/>
          <w:color w:val="FFFFFF"/>
          <w:spacing w:val="-4"/>
          <w:w w:val="85"/>
          <w:sz w:val="80"/>
        </w:rPr>
        <w:t>comunitatea</w:t>
      </w:r>
      <w:proofErr w:type="spellEnd"/>
      <w:r w:rsidR="00000000">
        <w:rPr>
          <w:b/>
          <w:color w:val="FFFFFF"/>
          <w:spacing w:val="-4"/>
          <w:w w:val="85"/>
          <w:sz w:val="80"/>
        </w:rPr>
        <w:t>!</w:t>
      </w:r>
    </w:p>
    <w:p w14:paraId="76BE714C" w14:textId="77777777" w:rsidR="000D2696" w:rsidRDefault="000D2696">
      <w:pPr>
        <w:pStyle w:val="BodyText"/>
        <w:spacing w:before="323"/>
        <w:rPr>
          <w:sz w:val="56"/>
        </w:rPr>
      </w:pPr>
    </w:p>
    <w:p w14:paraId="229DEE7B" w14:textId="77777777" w:rsidR="00A34304" w:rsidRPr="00A34304" w:rsidRDefault="00A34304" w:rsidP="00A34304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6"/>
        </w:rPr>
      </w:pP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Îmbrățișează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puterea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comunității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și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modelează-ți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viitorul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energetic!</w:t>
      </w:r>
    </w:p>
    <w:p w14:paraId="76BE714E" w14:textId="7430CE51" w:rsidR="000D2696" w:rsidRPr="00A34304" w:rsidRDefault="00A34304" w:rsidP="00A34304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</w:rPr>
      </w:pP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Implică-te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și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fă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o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diferență</w:t>
      </w:r>
      <w:proofErr w:type="spellEnd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 xml:space="preserve"> </w:t>
      </w:r>
      <w:proofErr w:type="spellStart"/>
      <w:r w:rsidRPr="00A34304">
        <w:rPr>
          <w:rFonts w:ascii="EC Square Sans Pro" w:hAnsi="EC Square Sans Pro"/>
          <w:b/>
          <w:i/>
          <w:color w:val="0D3AEF"/>
          <w:w w:val="85"/>
          <w:sz w:val="56"/>
        </w:rPr>
        <w:t>astăzi</w:t>
      </w:r>
      <w:proofErr w:type="spellEnd"/>
      <w:r w:rsidR="00000000" w:rsidRPr="00A34304">
        <w:rPr>
          <w:rFonts w:ascii="EC Square Sans Pro" w:hAnsi="EC Square Sans Pro"/>
          <w:b/>
          <w:i/>
          <w:color w:val="0D3AEF"/>
          <w:spacing w:val="-2"/>
          <w:w w:val="85"/>
          <w:sz w:val="56"/>
        </w:rPr>
        <w:t>!</w:t>
      </w:r>
    </w:p>
    <w:p w14:paraId="76BE714F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0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1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2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3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4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5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6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7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8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9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A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B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C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D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E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5F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0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1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2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3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4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5" w14:textId="77777777" w:rsidR="000D2696" w:rsidRDefault="000D2696">
      <w:pPr>
        <w:pStyle w:val="BodyText"/>
        <w:rPr>
          <w:rFonts w:ascii="Trebuchet MS"/>
          <w:i/>
          <w:sz w:val="36"/>
        </w:rPr>
      </w:pPr>
    </w:p>
    <w:p w14:paraId="76BE7166" w14:textId="77777777" w:rsidR="000D2696" w:rsidRDefault="000D2696">
      <w:pPr>
        <w:pStyle w:val="BodyText"/>
        <w:spacing w:before="182"/>
        <w:rPr>
          <w:rFonts w:ascii="Trebuchet MS"/>
          <w:i/>
          <w:sz w:val="36"/>
        </w:rPr>
      </w:pPr>
    </w:p>
    <w:p w14:paraId="76BE7167" w14:textId="01CF3376" w:rsidR="000D2696" w:rsidRDefault="00A34304">
      <w:pPr>
        <w:ind w:left="4" w:right="4"/>
        <w:jc w:val="center"/>
        <w:rPr>
          <w:rFonts w:ascii="Trebuchet MS"/>
          <w:sz w:val="36"/>
        </w:rPr>
      </w:pPr>
      <w:proofErr w:type="spellStart"/>
      <w:r w:rsidRPr="00A34304">
        <w:rPr>
          <w:rFonts w:ascii="Trebuchet MS"/>
          <w:color w:val="202020"/>
          <w:w w:val="90"/>
          <w:sz w:val="36"/>
        </w:rPr>
        <w:t>Al</w:t>
      </w:r>
      <w:r w:rsidRPr="00A34304">
        <w:rPr>
          <w:rFonts w:ascii="Trebuchet MS"/>
          <w:color w:val="202020"/>
          <w:w w:val="90"/>
          <w:sz w:val="36"/>
        </w:rPr>
        <w:t>ă</w:t>
      </w:r>
      <w:r w:rsidRPr="00A34304">
        <w:rPr>
          <w:rFonts w:ascii="Trebuchet MS"/>
          <w:color w:val="202020"/>
          <w:w w:val="90"/>
          <w:sz w:val="36"/>
        </w:rPr>
        <w:t>tur</w:t>
      </w:r>
      <w:r w:rsidRPr="00A34304">
        <w:rPr>
          <w:rFonts w:ascii="Trebuchet MS"/>
          <w:color w:val="202020"/>
          <w:w w:val="90"/>
          <w:sz w:val="36"/>
        </w:rPr>
        <w:t>ă</w:t>
      </w:r>
      <w:r w:rsidRPr="00A34304">
        <w:rPr>
          <w:rFonts w:ascii="Trebuchet MS"/>
          <w:color w:val="202020"/>
          <w:w w:val="90"/>
          <w:sz w:val="36"/>
        </w:rPr>
        <w:t>-te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tranzi</w:t>
      </w:r>
      <w:r w:rsidRPr="00A34304">
        <w:rPr>
          <w:rFonts w:ascii="Trebuchet MS"/>
          <w:color w:val="202020"/>
          <w:w w:val="90"/>
          <w:sz w:val="36"/>
        </w:rPr>
        <w:t>ț</w:t>
      </w:r>
      <w:r w:rsidRPr="00A34304">
        <w:rPr>
          <w:rFonts w:ascii="Trebuchet MS"/>
          <w:color w:val="202020"/>
          <w:w w:val="90"/>
          <w:sz w:val="36"/>
        </w:rPr>
        <w:t>iei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energetice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ș</w:t>
      </w:r>
      <w:r w:rsidRPr="00A34304">
        <w:rPr>
          <w:rFonts w:ascii="Trebuchet MS"/>
          <w:color w:val="202020"/>
          <w:w w:val="90"/>
          <w:sz w:val="36"/>
        </w:rPr>
        <w:t>i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construie</w:t>
      </w:r>
      <w:r w:rsidRPr="00A34304">
        <w:rPr>
          <w:rFonts w:ascii="Trebuchet MS"/>
          <w:color w:val="202020"/>
          <w:w w:val="90"/>
          <w:sz w:val="36"/>
        </w:rPr>
        <w:t>ș</w:t>
      </w:r>
      <w:r w:rsidRPr="00A34304">
        <w:rPr>
          <w:rFonts w:ascii="Trebuchet MS"/>
          <w:color w:val="202020"/>
          <w:w w:val="90"/>
          <w:sz w:val="36"/>
        </w:rPr>
        <w:t>te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o </w:t>
      </w:r>
      <w:proofErr w:type="spellStart"/>
      <w:r w:rsidRPr="00A34304">
        <w:rPr>
          <w:rFonts w:ascii="Trebuchet MS"/>
          <w:color w:val="202020"/>
          <w:w w:val="90"/>
          <w:sz w:val="36"/>
        </w:rPr>
        <w:t>re</w:t>
      </w:r>
      <w:r w:rsidRPr="00A34304">
        <w:rPr>
          <w:rFonts w:ascii="Trebuchet MS"/>
          <w:color w:val="202020"/>
          <w:w w:val="90"/>
          <w:sz w:val="36"/>
        </w:rPr>
        <w:t>ț</w:t>
      </w:r>
      <w:r w:rsidRPr="00A34304">
        <w:rPr>
          <w:rFonts w:ascii="Trebuchet MS"/>
          <w:color w:val="202020"/>
          <w:w w:val="90"/>
          <w:sz w:val="36"/>
        </w:rPr>
        <w:t>ea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energetic</w:t>
      </w:r>
      <w:r w:rsidRPr="00A34304">
        <w:rPr>
          <w:rFonts w:ascii="Trebuchet MS"/>
          <w:color w:val="202020"/>
          <w:w w:val="90"/>
          <w:sz w:val="36"/>
        </w:rPr>
        <w:t>ă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local</w:t>
      </w:r>
      <w:r w:rsidRPr="00A34304">
        <w:rPr>
          <w:rFonts w:ascii="Trebuchet MS"/>
          <w:color w:val="202020"/>
          <w:w w:val="90"/>
          <w:sz w:val="36"/>
        </w:rPr>
        <w:t>ă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mai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rezilient</w:t>
      </w:r>
      <w:r w:rsidRPr="00A34304">
        <w:rPr>
          <w:rFonts w:ascii="Trebuchet MS"/>
          <w:color w:val="202020"/>
          <w:w w:val="90"/>
          <w:sz w:val="36"/>
        </w:rPr>
        <w:t>ă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ș</w:t>
      </w:r>
      <w:r w:rsidRPr="00A34304">
        <w:rPr>
          <w:rFonts w:ascii="Trebuchet MS"/>
          <w:color w:val="202020"/>
          <w:w w:val="90"/>
          <w:sz w:val="36"/>
        </w:rPr>
        <w:t>i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mai</w:t>
      </w:r>
      <w:proofErr w:type="spellEnd"/>
      <w:r w:rsidRPr="00A34304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A34304">
        <w:rPr>
          <w:rFonts w:ascii="Trebuchet MS"/>
          <w:color w:val="202020"/>
          <w:w w:val="90"/>
          <w:sz w:val="36"/>
        </w:rPr>
        <w:t>sustenabil</w:t>
      </w:r>
      <w:r w:rsidRPr="00A34304">
        <w:rPr>
          <w:rFonts w:ascii="Trebuchet MS"/>
          <w:color w:val="202020"/>
          <w:w w:val="90"/>
          <w:sz w:val="36"/>
        </w:rPr>
        <w:t>ă</w:t>
      </w:r>
      <w:proofErr w:type="spellEnd"/>
      <w:r w:rsidRPr="00A34304">
        <w:rPr>
          <w:rFonts w:ascii="Trebuchet MS"/>
          <w:color w:val="202020"/>
          <w:w w:val="90"/>
          <w:sz w:val="36"/>
        </w:rPr>
        <w:t>.</w:t>
      </w:r>
      <w:r w:rsidR="00000000">
        <w:rPr>
          <w:rFonts w:ascii="Trebuchet MS"/>
          <w:color w:val="202020"/>
          <w:spacing w:val="-2"/>
          <w:w w:val="90"/>
          <w:sz w:val="36"/>
        </w:rPr>
        <w:t>.</w:t>
      </w:r>
    </w:p>
    <w:p w14:paraId="76BE7169" w14:textId="0089F25C" w:rsidR="000D2696" w:rsidRDefault="00A34304" w:rsidP="00A34304">
      <w:pPr>
        <w:pStyle w:val="BodyText"/>
        <w:spacing w:before="294" w:line="237" w:lineRule="auto"/>
        <w:ind w:left="6" w:right="4"/>
        <w:jc w:val="center"/>
      </w:pPr>
      <w:proofErr w:type="spellStart"/>
      <w:r w:rsidRPr="00A34304">
        <w:rPr>
          <w:color w:val="0D3AEF"/>
          <w:spacing w:val="-2"/>
          <w:w w:val="90"/>
        </w:rPr>
        <w:t>Managementul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datelor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energetice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Tehnologie</w:t>
      </w:r>
      <w:proofErr w:type="spellEnd"/>
      <w:r w:rsidRPr="00A34304">
        <w:rPr>
          <w:color w:val="0D3AEF"/>
          <w:spacing w:val="-2"/>
          <w:w w:val="90"/>
        </w:rPr>
        <w:t xml:space="preserve"> Blockchain | </w:t>
      </w:r>
      <w:proofErr w:type="spellStart"/>
      <w:r w:rsidRPr="00A34304">
        <w:rPr>
          <w:color w:val="0D3AEF"/>
          <w:spacing w:val="-2"/>
          <w:w w:val="90"/>
        </w:rPr>
        <w:t>Contracte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inteligente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Tranzacționare</w:t>
      </w:r>
      <w:proofErr w:type="spellEnd"/>
      <w:r w:rsidRPr="00A34304">
        <w:rPr>
          <w:color w:val="0D3AEF"/>
          <w:spacing w:val="-2"/>
          <w:w w:val="90"/>
        </w:rPr>
        <w:t xml:space="preserve"> cu </w:t>
      </w:r>
      <w:proofErr w:type="spellStart"/>
      <w:r w:rsidRPr="00A34304">
        <w:rPr>
          <w:color w:val="0D3AEF"/>
          <w:spacing w:val="-2"/>
          <w:w w:val="90"/>
        </w:rPr>
        <w:t>energie</w:t>
      </w:r>
      <w:proofErr w:type="spellEnd"/>
      <w:r w:rsidRPr="00A34304">
        <w:rPr>
          <w:color w:val="0D3AEF"/>
          <w:spacing w:val="-2"/>
          <w:w w:val="90"/>
        </w:rPr>
        <w:t xml:space="preserve"> peer-to-peer (P2P) </w:t>
      </w:r>
      <w:proofErr w:type="spellStart"/>
      <w:r w:rsidRPr="00A34304">
        <w:rPr>
          <w:color w:val="0D3AEF"/>
          <w:spacing w:val="-2"/>
          <w:w w:val="90"/>
        </w:rPr>
        <w:t>Piețe</w:t>
      </w:r>
      <w:proofErr w:type="spellEnd"/>
      <w:r w:rsidRPr="00A34304">
        <w:rPr>
          <w:color w:val="0D3AEF"/>
          <w:spacing w:val="-2"/>
          <w:w w:val="90"/>
        </w:rPr>
        <w:t xml:space="preserve"> locale de </w:t>
      </w:r>
      <w:proofErr w:type="spellStart"/>
      <w:r w:rsidRPr="00A34304">
        <w:rPr>
          <w:color w:val="0D3AEF"/>
          <w:spacing w:val="-2"/>
          <w:w w:val="90"/>
        </w:rPr>
        <w:t>energie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Comunități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energetice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Microrețele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Stocare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comunitară</w:t>
      </w:r>
      <w:proofErr w:type="spellEnd"/>
      <w:r w:rsidRPr="00A34304">
        <w:rPr>
          <w:color w:val="0D3AEF"/>
          <w:spacing w:val="-2"/>
          <w:w w:val="90"/>
        </w:rPr>
        <w:t xml:space="preserve"> a </w:t>
      </w:r>
      <w:proofErr w:type="spellStart"/>
      <w:r w:rsidRPr="00A34304">
        <w:rPr>
          <w:color w:val="0D3AEF"/>
          <w:spacing w:val="-2"/>
          <w:w w:val="90"/>
        </w:rPr>
        <w:t>energiei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Măsuri</w:t>
      </w:r>
      <w:proofErr w:type="spellEnd"/>
      <w:r w:rsidRPr="00A34304">
        <w:rPr>
          <w:color w:val="0D3AEF"/>
          <w:spacing w:val="-2"/>
          <w:w w:val="90"/>
        </w:rPr>
        <w:t xml:space="preserve"> de </w:t>
      </w:r>
      <w:proofErr w:type="spellStart"/>
      <w:r w:rsidRPr="00A34304">
        <w:rPr>
          <w:color w:val="0D3AEF"/>
          <w:spacing w:val="-2"/>
          <w:w w:val="90"/>
        </w:rPr>
        <w:t>eficiență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energetică</w:t>
      </w:r>
      <w:proofErr w:type="spellEnd"/>
      <w:r w:rsidRPr="00A34304">
        <w:rPr>
          <w:color w:val="0D3AEF"/>
          <w:spacing w:val="-2"/>
          <w:w w:val="90"/>
        </w:rPr>
        <w:t xml:space="preserve"> | </w:t>
      </w:r>
      <w:proofErr w:type="spellStart"/>
      <w:r w:rsidRPr="00A34304">
        <w:rPr>
          <w:color w:val="0D3AEF"/>
          <w:spacing w:val="-2"/>
          <w:w w:val="90"/>
        </w:rPr>
        <w:t>Implicarea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cetățenilor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în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planificarea</w:t>
      </w:r>
      <w:proofErr w:type="spellEnd"/>
      <w:r w:rsidRPr="00A34304">
        <w:rPr>
          <w:color w:val="0D3AEF"/>
          <w:spacing w:val="-2"/>
          <w:w w:val="90"/>
        </w:rPr>
        <w:t xml:space="preserve"> </w:t>
      </w:r>
      <w:proofErr w:type="spellStart"/>
      <w:r w:rsidRPr="00A34304">
        <w:rPr>
          <w:color w:val="0D3AEF"/>
          <w:spacing w:val="-2"/>
          <w:w w:val="90"/>
        </w:rPr>
        <w:t>energetică</w:t>
      </w:r>
      <w:proofErr w:type="spellEnd"/>
    </w:p>
    <w:sectPr w:rsidR="000D2696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696"/>
    <w:rsid w:val="000D2696"/>
    <w:rsid w:val="00377881"/>
    <w:rsid w:val="00A3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E714A"/>
  <w15:docId w15:val="{606AF2E2-686C-4E81-AD53-0B6DE3DA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4D90E-63EC-4F9D-8DB7-424AEA582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2</cp:revision>
  <dcterms:created xsi:type="dcterms:W3CDTF">2026-02-11T09:34:00Z</dcterms:created>
  <dcterms:modified xsi:type="dcterms:W3CDTF">2026-03-09T14:33:00Z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