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7606" w14:textId="5050858A" w:rsidR="00086035" w:rsidRPr="006A1E4F" w:rsidRDefault="001C3A96">
      <w:pPr>
        <w:pStyle w:val="Title"/>
        <w:spacing w:line="187" w:lineRule="auto"/>
        <w:rPr>
          <w:sz w:val="190"/>
          <w:szCs w:val="19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6CB17625" wp14:editId="6CB17626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91080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6A1E4F" w:rsidRPr="006A1E4F">
        <w:rPr>
          <w:color w:val="0D3AEF"/>
          <w:spacing w:val="-60"/>
          <w:w w:val="90"/>
          <w:sz w:val="190"/>
          <w:szCs w:val="190"/>
        </w:rPr>
        <w:t>Twój</w:t>
      </w:r>
      <w:proofErr w:type="spellEnd"/>
      <w:r w:rsidR="006A1E4F" w:rsidRPr="006A1E4F">
        <w:rPr>
          <w:color w:val="0D3AEF"/>
          <w:spacing w:val="-60"/>
          <w:w w:val="90"/>
          <w:sz w:val="190"/>
          <w:szCs w:val="190"/>
        </w:rPr>
        <w:t xml:space="preserve"> </w:t>
      </w:r>
      <w:proofErr w:type="spellStart"/>
      <w:r w:rsidR="006A1E4F" w:rsidRPr="006A1E4F">
        <w:rPr>
          <w:color w:val="0D3AEF"/>
          <w:spacing w:val="-60"/>
          <w:w w:val="90"/>
          <w:sz w:val="190"/>
          <w:szCs w:val="190"/>
        </w:rPr>
        <w:t>dom</w:t>
      </w:r>
      <w:proofErr w:type="spellEnd"/>
      <w:r w:rsidR="006A1E4F" w:rsidRPr="006A1E4F">
        <w:rPr>
          <w:color w:val="0D3AEF"/>
          <w:spacing w:val="-60"/>
          <w:w w:val="90"/>
          <w:sz w:val="190"/>
          <w:szCs w:val="190"/>
        </w:rPr>
        <w:t xml:space="preserve">, </w:t>
      </w:r>
      <w:proofErr w:type="spellStart"/>
      <w:r w:rsidR="006A1E4F" w:rsidRPr="006A1E4F">
        <w:rPr>
          <w:color w:val="0D3AEF"/>
          <w:spacing w:val="-60"/>
          <w:w w:val="90"/>
          <w:sz w:val="190"/>
          <w:szCs w:val="190"/>
        </w:rPr>
        <w:t>Twoja</w:t>
      </w:r>
      <w:proofErr w:type="spellEnd"/>
      <w:r w:rsidR="006A1E4F" w:rsidRPr="006A1E4F">
        <w:rPr>
          <w:color w:val="0D3AEF"/>
          <w:spacing w:val="-60"/>
          <w:w w:val="90"/>
          <w:sz w:val="190"/>
          <w:szCs w:val="190"/>
        </w:rPr>
        <w:t xml:space="preserve"> </w:t>
      </w:r>
      <w:proofErr w:type="spellStart"/>
      <w:r w:rsidR="006A1E4F" w:rsidRPr="006A1E4F">
        <w:rPr>
          <w:color w:val="0D3AEF"/>
          <w:spacing w:val="-60"/>
          <w:w w:val="90"/>
          <w:sz w:val="190"/>
          <w:szCs w:val="190"/>
        </w:rPr>
        <w:t>energia</w:t>
      </w:r>
      <w:proofErr w:type="spellEnd"/>
    </w:p>
    <w:p w14:paraId="6CB17607" w14:textId="7E4582DB" w:rsidR="00086035" w:rsidRDefault="006B4A2F" w:rsidP="006A1E4F">
      <w:pPr>
        <w:spacing w:before="1320"/>
        <w:ind w:right="142"/>
        <w:jc w:val="center"/>
        <w:rPr>
          <w:b/>
          <w:sz w:val="80"/>
        </w:rPr>
      </w:pPr>
      <w:proofErr w:type="spellStart"/>
      <w:r w:rsidRPr="006B4A2F">
        <w:rPr>
          <w:b/>
          <w:color w:val="FFFFFF"/>
          <w:w w:val="85"/>
          <w:sz w:val="80"/>
        </w:rPr>
        <w:t>Wzmocnij</w:t>
      </w:r>
      <w:proofErr w:type="spellEnd"/>
      <w:r w:rsidRPr="006B4A2F">
        <w:rPr>
          <w:b/>
          <w:color w:val="FFFFFF"/>
          <w:w w:val="85"/>
          <w:sz w:val="80"/>
        </w:rPr>
        <w:t xml:space="preserve"> </w:t>
      </w:r>
      <w:proofErr w:type="spellStart"/>
      <w:r w:rsidRPr="006B4A2F">
        <w:rPr>
          <w:b/>
          <w:color w:val="FFFFFF"/>
          <w:w w:val="85"/>
          <w:sz w:val="80"/>
        </w:rPr>
        <w:t>swoją</w:t>
      </w:r>
      <w:proofErr w:type="spellEnd"/>
      <w:r w:rsidRPr="006B4A2F">
        <w:rPr>
          <w:b/>
          <w:color w:val="FFFFFF"/>
          <w:w w:val="85"/>
          <w:sz w:val="80"/>
        </w:rPr>
        <w:t xml:space="preserve"> </w:t>
      </w:r>
      <w:proofErr w:type="spellStart"/>
      <w:r w:rsidRPr="006B4A2F">
        <w:rPr>
          <w:b/>
          <w:color w:val="FFFFFF"/>
          <w:w w:val="85"/>
          <w:sz w:val="80"/>
        </w:rPr>
        <w:t>przyszłość</w:t>
      </w:r>
      <w:proofErr w:type="spellEnd"/>
      <w:r w:rsidRPr="006B4A2F">
        <w:rPr>
          <w:b/>
          <w:color w:val="FFFFFF"/>
          <w:w w:val="85"/>
          <w:sz w:val="80"/>
        </w:rPr>
        <w:t xml:space="preserve"> </w:t>
      </w:r>
      <w:proofErr w:type="spellStart"/>
      <w:r w:rsidRPr="006B4A2F">
        <w:rPr>
          <w:b/>
          <w:color w:val="FFFFFF"/>
          <w:w w:val="85"/>
          <w:sz w:val="80"/>
        </w:rPr>
        <w:t>energetyczną</w:t>
      </w:r>
      <w:proofErr w:type="spellEnd"/>
      <w:r w:rsidR="001C3A96">
        <w:rPr>
          <w:b/>
          <w:color w:val="FFFFFF"/>
          <w:spacing w:val="-2"/>
          <w:w w:val="85"/>
          <w:sz w:val="80"/>
        </w:rPr>
        <w:t>!</w:t>
      </w:r>
    </w:p>
    <w:p w14:paraId="6CB17608" w14:textId="77777777" w:rsidR="00086035" w:rsidRDefault="00086035">
      <w:pPr>
        <w:pStyle w:val="BodyText"/>
        <w:spacing w:before="277"/>
        <w:rPr>
          <w:sz w:val="60"/>
        </w:rPr>
      </w:pPr>
    </w:p>
    <w:p w14:paraId="6CB1760A" w14:textId="22DAD576" w:rsidR="00086035" w:rsidRDefault="006B4A2F" w:rsidP="006B4A2F">
      <w:pPr>
        <w:pStyle w:val="BodyText"/>
        <w:jc w:val="center"/>
        <w:rPr>
          <w:rFonts w:ascii="Trebuchet MS"/>
          <w:i/>
          <w:sz w:val="36"/>
        </w:rPr>
      </w:pPr>
      <w:proofErr w:type="spellStart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Skorzystaj</w:t>
      </w:r>
      <w:proofErr w:type="spellEnd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z </w:t>
      </w:r>
      <w:proofErr w:type="spellStart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cyfrowego</w:t>
      </w:r>
      <w:proofErr w:type="spellEnd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krajobrazu</w:t>
      </w:r>
      <w:proofErr w:type="spellEnd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energetycznego</w:t>
      </w:r>
      <w:proofErr w:type="spellEnd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i</w:t>
      </w:r>
      <w:proofErr w:type="spellEnd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uwolnij</w:t>
      </w:r>
      <w:proofErr w:type="spellEnd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potencjał</w:t>
      </w:r>
      <w:proofErr w:type="spellEnd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swojego</w:t>
      </w:r>
      <w:proofErr w:type="spellEnd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D35054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domu</w:t>
      </w:r>
      <w:proofErr w:type="spellEnd"/>
      <w:r w:rsidRPr="006B4A2F">
        <w:rPr>
          <w:rFonts w:ascii="Trebuchet MS"/>
          <w:bCs w:val="0"/>
          <w:i/>
          <w:color w:val="0D3AEF"/>
          <w:w w:val="90"/>
          <w:sz w:val="60"/>
          <w:szCs w:val="22"/>
        </w:rPr>
        <w:t>!</w:t>
      </w:r>
    </w:p>
    <w:p w14:paraId="6CB1760B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0C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0D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0E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0F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0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1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2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3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4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5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6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7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8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9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A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B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C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D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E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6CB1761F" w14:textId="77777777" w:rsidR="00086035" w:rsidRDefault="00086035">
      <w:pPr>
        <w:pStyle w:val="BodyText"/>
        <w:rPr>
          <w:rFonts w:ascii="Trebuchet MS"/>
          <w:i/>
          <w:sz w:val="36"/>
        </w:rPr>
      </w:pPr>
    </w:p>
    <w:p w14:paraId="32F3FE3A" w14:textId="77777777" w:rsidR="006B4A2F" w:rsidRDefault="006B4A2F">
      <w:pPr>
        <w:pStyle w:val="BodyText"/>
        <w:spacing w:before="362" w:line="237" w:lineRule="auto"/>
        <w:ind w:right="58"/>
        <w:jc w:val="center"/>
        <w:rPr>
          <w:rFonts w:ascii="Trebuchet MS"/>
          <w:b w:val="0"/>
          <w:bCs w:val="0"/>
          <w:color w:val="202020"/>
          <w:w w:val="90"/>
          <w:sz w:val="36"/>
          <w:szCs w:val="22"/>
        </w:rPr>
      </w:pP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Przejmij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kontrol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ę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nad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zu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ż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yciem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energii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,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oszcz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ę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dzaj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pieni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ą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dze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i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przyczyniaj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si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ę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do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zr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ó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wnowa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ż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onej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przysz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ł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o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ś</w:t>
      </w:r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ci</w:t>
      </w:r>
      <w:proofErr w:type="spellEnd"/>
      <w:r w:rsidRPr="006B4A2F">
        <w:rPr>
          <w:rFonts w:ascii="Trebuchet MS"/>
          <w:b w:val="0"/>
          <w:bCs w:val="0"/>
          <w:color w:val="202020"/>
          <w:w w:val="90"/>
          <w:sz w:val="36"/>
          <w:szCs w:val="22"/>
        </w:rPr>
        <w:t>.</w:t>
      </w:r>
    </w:p>
    <w:p w14:paraId="6CB17624" w14:textId="07D6E78E" w:rsidR="00086035" w:rsidRDefault="006B4A2F" w:rsidP="006B4A2F">
      <w:pPr>
        <w:pStyle w:val="BodyText"/>
        <w:spacing w:before="362" w:line="237" w:lineRule="auto"/>
        <w:ind w:right="58"/>
        <w:jc w:val="center"/>
      </w:pPr>
      <w:proofErr w:type="spellStart"/>
      <w:r w:rsidRPr="006B4A2F">
        <w:rPr>
          <w:color w:val="0D3AEF"/>
          <w:w w:val="90"/>
        </w:rPr>
        <w:t>Inteligentny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licznik</w:t>
      </w:r>
      <w:proofErr w:type="spellEnd"/>
      <w:r w:rsidRPr="006B4A2F">
        <w:rPr>
          <w:color w:val="0D3AEF"/>
          <w:w w:val="90"/>
        </w:rPr>
        <w:t xml:space="preserve"> | </w:t>
      </w:r>
      <w:proofErr w:type="spellStart"/>
      <w:r w:rsidRPr="006B4A2F">
        <w:rPr>
          <w:color w:val="0D3AEF"/>
          <w:w w:val="90"/>
        </w:rPr>
        <w:t>Efektywność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energetyczna</w:t>
      </w:r>
      <w:proofErr w:type="spellEnd"/>
      <w:r w:rsidRPr="006B4A2F">
        <w:rPr>
          <w:color w:val="0D3AEF"/>
          <w:w w:val="90"/>
        </w:rPr>
        <w:t xml:space="preserve"> | </w:t>
      </w:r>
      <w:proofErr w:type="spellStart"/>
      <w:r w:rsidRPr="006B4A2F">
        <w:rPr>
          <w:color w:val="0D3AEF"/>
          <w:w w:val="90"/>
        </w:rPr>
        <w:t>Inteligentne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urządzenia</w:t>
      </w:r>
      <w:proofErr w:type="spellEnd"/>
      <w:r w:rsidRPr="006B4A2F">
        <w:rPr>
          <w:color w:val="0D3AEF"/>
          <w:w w:val="90"/>
        </w:rPr>
        <w:t xml:space="preserve"> | </w:t>
      </w:r>
      <w:proofErr w:type="spellStart"/>
      <w:r w:rsidRPr="006B4A2F">
        <w:rPr>
          <w:color w:val="0D3AEF"/>
          <w:w w:val="90"/>
        </w:rPr>
        <w:t>Odnawialne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źródła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energii</w:t>
      </w:r>
      <w:proofErr w:type="spellEnd"/>
      <w:r w:rsidRPr="006B4A2F">
        <w:rPr>
          <w:color w:val="0D3AEF"/>
          <w:w w:val="90"/>
        </w:rPr>
        <w:t xml:space="preserve"> | </w:t>
      </w:r>
      <w:proofErr w:type="spellStart"/>
      <w:r w:rsidRPr="006B4A2F">
        <w:rPr>
          <w:color w:val="0D3AEF"/>
          <w:w w:val="90"/>
        </w:rPr>
        <w:t>Inteligentna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sieć</w:t>
      </w:r>
      <w:proofErr w:type="spellEnd"/>
      <w:r w:rsidRPr="006B4A2F">
        <w:rPr>
          <w:color w:val="0D3AEF"/>
          <w:w w:val="90"/>
        </w:rPr>
        <w:t xml:space="preserve"> | </w:t>
      </w:r>
      <w:proofErr w:type="spellStart"/>
      <w:r w:rsidRPr="006B4A2F">
        <w:rPr>
          <w:color w:val="0D3AEF"/>
          <w:w w:val="90"/>
        </w:rPr>
        <w:t>Bezpieczeństwo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energetyczne</w:t>
      </w:r>
      <w:proofErr w:type="spellEnd"/>
      <w:r w:rsidRPr="006B4A2F">
        <w:rPr>
          <w:color w:val="0D3AEF"/>
          <w:w w:val="90"/>
        </w:rPr>
        <w:t xml:space="preserve"> | </w:t>
      </w:r>
      <w:proofErr w:type="spellStart"/>
      <w:r w:rsidRPr="006B4A2F">
        <w:rPr>
          <w:color w:val="0D3AEF"/>
          <w:w w:val="90"/>
        </w:rPr>
        <w:t>Magazynowanie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energii</w:t>
      </w:r>
      <w:proofErr w:type="spellEnd"/>
      <w:r w:rsidRPr="006B4A2F">
        <w:rPr>
          <w:color w:val="0D3AEF"/>
          <w:w w:val="90"/>
        </w:rPr>
        <w:t xml:space="preserve"> | </w:t>
      </w:r>
      <w:proofErr w:type="spellStart"/>
      <w:r w:rsidRPr="006B4A2F">
        <w:rPr>
          <w:color w:val="0D3AEF"/>
          <w:w w:val="90"/>
        </w:rPr>
        <w:t>Reakcja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na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zapotrzebowanie</w:t>
      </w:r>
      <w:proofErr w:type="spellEnd"/>
      <w:r w:rsidRPr="006B4A2F">
        <w:rPr>
          <w:color w:val="0D3AEF"/>
          <w:w w:val="90"/>
        </w:rPr>
        <w:t xml:space="preserve"> | </w:t>
      </w:r>
      <w:proofErr w:type="spellStart"/>
      <w:r w:rsidRPr="006B4A2F">
        <w:rPr>
          <w:color w:val="0D3AEF"/>
          <w:w w:val="90"/>
        </w:rPr>
        <w:t>Audyty</w:t>
      </w:r>
      <w:proofErr w:type="spellEnd"/>
      <w:r w:rsidRPr="006B4A2F">
        <w:rPr>
          <w:color w:val="0D3AEF"/>
          <w:w w:val="90"/>
        </w:rPr>
        <w:t xml:space="preserve"> </w:t>
      </w:r>
      <w:proofErr w:type="spellStart"/>
      <w:r w:rsidRPr="006B4A2F">
        <w:rPr>
          <w:color w:val="0D3AEF"/>
          <w:w w:val="90"/>
        </w:rPr>
        <w:t>energetyczne</w:t>
      </w:r>
      <w:proofErr w:type="spellEnd"/>
      <w:r w:rsidRPr="006B4A2F">
        <w:rPr>
          <w:color w:val="0D3AEF"/>
          <w:w w:val="90"/>
        </w:rPr>
        <w:t xml:space="preserve"> | </w:t>
      </w:r>
      <w:proofErr w:type="spellStart"/>
      <w:r w:rsidRPr="006B4A2F">
        <w:rPr>
          <w:color w:val="0D3AEF"/>
          <w:w w:val="90"/>
        </w:rPr>
        <w:t>Prosument</w:t>
      </w:r>
      <w:proofErr w:type="spellEnd"/>
    </w:p>
    <w:sectPr w:rsidR="00086035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035"/>
    <w:rsid w:val="00086035"/>
    <w:rsid w:val="001C3A96"/>
    <w:rsid w:val="006A1E4F"/>
    <w:rsid w:val="006B4A2F"/>
    <w:rsid w:val="00D3414F"/>
    <w:rsid w:val="00D3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17606"/>
  <w15:docId w15:val="{EA91D01F-864A-4265-A2D4-DDE41585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Alexander Deliukov</cp:lastModifiedBy>
  <cp:revision>4</cp:revision>
  <dcterms:created xsi:type="dcterms:W3CDTF">2026-02-11T09:30:00Z</dcterms:created>
  <dcterms:modified xsi:type="dcterms:W3CDTF">2026-03-02T13:30:00Z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