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8A350" w14:textId="4DDB36BC" w:rsidR="00FD0ABE" w:rsidRDefault="00C321B4">
      <w:pPr>
        <w:pStyle w:val="Title"/>
        <w:spacing w:line="211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37D8A370" wp14:editId="37D8A371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E58E6" id="Group 1" o:spid="_x0000_s1026" style="position:absolute;margin-left:0;margin-top:0;width:841.9pt;height:1190.6pt;z-index:-1584844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DD6078" w:rsidRPr="00DD6078">
        <w:rPr>
          <w:color w:val="0D3AEF"/>
          <w:spacing w:val="-24"/>
          <w:w w:val="90"/>
          <w:sz w:val="160"/>
          <w:szCs w:val="160"/>
        </w:rPr>
        <w:t>Renforcer</w:t>
      </w:r>
      <w:proofErr w:type="spellEnd"/>
      <w:r w:rsidR="00DD6078" w:rsidRPr="00DD6078">
        <w:rPr>
          <w:color w:val="0D3AEF"/>
          <w:spacing w:val="-24"/>
          <w:w w:val="90"/>
          <w:sz w:val="160"/>
          <w:szCs w:val="160"/>
        </w:rPr>
        <w:t xml:space="preserve"> le </w:t>
      </w:r>
      <w:proofErr w:type="spellStart"/>
      <w:r w:rsidR="00DD6078" w:rsidRPr="00DD6078">
        <w:rPr>
          <w:color w:val="0D3AEF"/>
          <w:spacing w:val="-24"/>
          <w:w w:val="90"/>
          <w:sz w:val="160"/>
          <w:szCs w:val="160"/>
        </w:rPr>
        <w:t>secteur</w:t>
      </w:r>
      <w:proofErr w:type="spellEnd"/>
      <w:r w:rsidR="00DD6078" w:rsidRPr="00DD6078">
        <w:rPr>
          <w:color w:val="0D3AEF"/>
          <w:spacing w:val="-24"/>
          <w:w w:val="90"/>
          <w:sz w:val="160"/>
          <w:szCs w:val="160"/>
        </w:rPr>
        <w:t xml:space="preserve"> de </w:t>
      </w:r>
      <w:proofErr w:type="spellStart"/>
      <w:r w:rsidR="00DD6078" w:rsidRPr="00DD6078">
        <w:rPr>
          <w:color w:val="0D3AEF"/>
          <w:spacing w:val="-24"/>
          <w:w w:val="90"/>
          <w:sz w:val="160"/>
          <w:szCs w:val="160"/>
        </w:rPr>
        <w:t>l'éducation</w:t>
      </w:r>
      <w:proofErr w:type="spellEnd"/>
    </w:p>
    <w:p w14:paraId="37D8A351" w14:textId="4C7F7578" w:rsidR="00FD0ABE" w:rsidRDefault="00DD6078" w:rsidP="009B26C2">
      <w:pPr>
        <w:spacing w:before="1680"/>
        <w:ind w:left="34" w:right="34"/>
        <w:jc w:val="center"/>
        <w:rPr>
          <w:b/>
          <w:sz w:val="80"/>
        </w:rPr>
      </w:pPr>
      <w:proofErr w:type="spellStart"/>
      <w:r w:rsidRPr="00DD6078">
        <w:rPr>
          <w:b/>
          <w:color w:val="FFFFFF"/>
          <w:w w:val="85"/>
          <w:sz w:val="80"/>
        </w:rPr>
        <w:t>Dynamisez</w:t>
      </w:r>
      <w:proofErr w:type="spellEnd"/>
      <w:r w:rsidRPr="00DD6078">
        <w:rPr>
          <w:b/>
          <w:color w:val="FFFFFF"/>
          <w:w w:val="85"/>
          <w:sz w:val="80"/>
        </w:rPr>
        <w:t xml:space="preserve"> </w:t>
      </w:r>
      <w:proofErr w:type="spellStart"/>
      <w:r w:rsidRPr="00DD6078">
        <w:rPr>
          <w:b/>
          <w:color w:val="FFFFFF"/>
          <w:w w:val="85"/>
          <w:sz w:val="80"/>
        </w:rPr>
        <w:t>l'éducatio</w:t>
      </w:r>
      <w:r w:rsidR="00ED7341">
        <w:rPr>
          <w:b/>
          <w:color w:val="FFFFFF"/>
          <w:w w:val="85"/>
          <w:sz w:val="80"/>
        </w:rPr>
        <w:t>n</w:t>
      </w:r>
      <w:proofErr w:type="spellEnd"/>
      <w:r w:rsidRPr="00DD6078">
        <w:rPr>
          <w:b/>
          <w:color w:val="FFFFFF"/>
          <w:w w:val="85"/>
          <w:sz w:val="80"/>
        </w:rPr>
        <w:t xml:space="preserve"> </w:t>
      </w:r>
      <w:r w:rsidR="00C321B4">
        <w:rPr>
          <w:b/>
          <w:color w:val="FFFFFF"/>
          <w:spacing w:val="-2"/>
          <w:w w:val="90"/>
          <w:sz w:val="80"/>
        </w:rPr>
        <w:t>!</w:t>
      </w:r>
    </w:p>
    <w:p w14:paraId="37D8A352" w14:textId="77777777" w:rsidR="00FD0ABE" w:rsidRDefault="00FD0ABE">
      <w:pPr>
        <w:pStyle w:val="BodyText"/>
        <w:spacing w:before="351"/>
        <w:rPr>
          <w:sz w:val="54"/>
        </w:rPr>
      </w:pPr>
    </w:p>
    <w:p w14:paraId="538F1D76" w14:textId="77777777" w:rsidR="009B26C2" w:rsidRPr="00ED7341" w:rsidRDefault="009B26C2" w:rsidP="009B26C2">
      <w:pPr>
        <w:spacing w:before="72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4"/>
          <w:lang w:val="fr-BE"/>
        </w:rPr>
      </w:pPr>
      <w:r w:rsidRPr="00ED7341">
        <w:rPr>
          <w:rFonts w:ascii="EC Square Sans Pro" w:hAnsi="EC Square Sans Pro"/>
          <w:b/>
          <w:i/>
          <w:color w:val="0D3AEF"/>
          <w:w w:val="85"/>
          <w:sz w:val="54"/>
          <w:lang w:val="fr-BE"/>
        </w:rPr>
        <w:t>Saisissons le pouvoir du savoir et façonnons l'avenir de l'énergie !</w:t>
      </w:r>
    </w:p>
    <w:p w14:paraId="37D8A354" w14:textId="53B6CB82" w:rsidR="00FD0ABE" w:rsidRPr="00ED7341" w:rsidRDefault="009B26C2" w:rsidP="009B26C2">
      <w:pPr>
        <w:spacing w:before="72"/>
        <w:ind w:left="35" w:right="35"/>
        <w:jc w:val="center"/>
        <w:rPr>
          <w:rFonts w:ascii="EC Square Sans Pro" w:hAnsi="EC Square Sans Pro"/>
          <w:b/>
          <w:i/>
          <w:sz w:val="54"/>
          <w:lang w:val="fr-BE"/>
        </w:rPr>
      </w:pPr>
      <w:r w:rsidRPr="00ED7341">
        <w:rPr>
          <w:rFonts w:ascii="EC Square Sans Pro" w:hAnsi="EC Square Sans Pro"/>
          <w:b/>
          <w:i/>
          <w:color w:val="0D3AEF"/>
          <w:w w:val="85"/>
          <w:sz w:val="54"/>
          <w:lang w:val="fr-BE"/>
        </w:rPr>
        <w:t>Donnons aux élèves les moyens d'agir. Dynamisons l'éducation. Construisons un avenir durable.</w:t>
      </w:r>
    </w:p>
    <w:p w14:paraId="37D8A355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6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7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8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9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A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B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C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D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E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5F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0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1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2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3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4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5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6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7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8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9" w14:textId="77777777" w:rsidR="00FD0ABE" w:rsidRPr="00ED7341" w:rsidRDefault="00FD0ABE">
      <w:pPr>
        <w:pStyle w:val="BodyText"/>
        <w:rPr>
          <w:rFonts w:ascii="Trebuchet MS"/>
          <w:i/>
          <w:sz w:val="36"/>
          <w:lang w:val="fr-BE"/>
        </w:rPr>
      </w:pPr>
    </w:p>
    <w:p w14:paraId="37D8A36D" w14:textId="5F37E0A7" w:rsidR="00FD0ABE" w:rsidRPr="00ED7341" w:rsidRDefault="009B26C2">
      <w:pPr>
        <w:ind w:left="35" w:right="35"/>
        <w:jc w:val="center"/>
        <w:rPr>
          <w:rFonts w:ascii="Trebuchet MS"/>
          <w:sz w:val="36"/>
          <w:lang w:val="fr-BE"/>
        </w:rPr>
      </w:pPr>
      <w:r w:rsidRPr="00ED7341">
        <w:rPr>
          <w:rFonts w:ascii="Trebuchet MS"/>
          <w:color w:val="202020"/>
          <w:w w:val="90"/>
          <w:sz w:val="36"/>
          <w:lang w:val="fr-BE"/>
        </w:rPr>
        <w:t>Pr</w:t>
      </w:r>
      <w:r w:rsidRPr="00ED7341">
        <w:rPr>
          <w:rFonts w:ascii="Trebuchet MS"/>
          <w:color w:val="202020"/>
          <w:w w:val="90"/>
          <w:sz w:val="36"/>
          <w:lang w:val="fr-BE"/>
        </w:rPr>
        <w:t>é</w:t>
      </w:r>
      <w:r w:rsidRPr="00ED7341">
        <w:rPr>
          <w:rFonts w:ascii="Trebuchet MS"/>
          <w:color w:val="202020"/>
          <w:w w:val="90"/>
          <w:sz w:val="36"/>
          <w:lang w:val="fr-BE"/>
        </w:rPr>
        <w:t xml:space="preserve">parer les </w:t>
      </w:r>
      <w:r w:rsidRPr="00ED7341">
        <w:rPr>
          <w:rFonts w:ascii="Trebuchet MS"/>
          <w:color w:val="202020"/>
          <w:w w:val="90"/>
          <w:sz w:val="36"/>
          <w:lang w:val="fr-BE"/>
        </w:rPr>
        <w:t>é</w:t>
      </w:r>
      <w:r w:rsidRPr="00ED7341">
        <w:rPr>
          <w:rFonts w:ascii="Trebuchet MS"/>
          <w:color w:val="202020"/>
          <w:w w:val="90"/>
          <w:sz w:val="36"/>
          <w:lang w:val="fr-BE"/>
        </w:rPr>
        <w:t xml:space="preserve">tudiants </w:t>
      </w:r>
      <w:r w:rsidRPr="00ED7341">
        <w:rPr>
          <w:rFonts w:ascii="Trebuchet MS"/>
          <w:color w:val="202020"/>
          <w:w w:val="90"/>
          <w:sz w:val="36"/>
          <w:lang w:val="fr-BE"/>
        </w:rPr>
        <w:t>à</w:t>
      </w:r>
      <w:r w:rsidRPr="00ED7341">
        <w:rPr>
          <w:rFonts w:ascii="Trebuchet MS"/>
          <w:color w:val="202020"/>
          <w:w w:val="90"/>
          <w:sz w:val="36"/>
          <w:lang w:val="fr-BE"/>
        </w:rPr>
        <w:t xml:space="preserve"> mener la transition </w:t>
      </w:r>
      <w:r w:rsidRPr="00ED7341">
        <w:rPr>
          <w:rFonts w:ascii="Trebuchet MS"/>
          <w:color w:val="202020"/>
          <w:w w:val="90"/>
          <w:sz w:val="36"/>
          <w:lang w:val="fr-BE"/>
        </w:rPr>
        <w:t>é</w:t>
      </w:r>
      <w:r w:rsidRPr="00ED7341">
        <w:rPr>
          <w:rFonts w:ascii="Trebuchet MS"/>
          <w:color w:val="202020"/>
          <w:w w:val="90"/>
          <w:sz w:val="36"/>
          <w:lang w:val="fr-BE"/>
        </w:rPr>
        <w:t>nerg</w:t>
      </w:r>
      <w:r w:rsidRPr="00ED7341">
        <w:rPr>
          <w:rFonts w:ascii="Trebuchet MS"/>
          <w:color w:val="202020"/>
          <w:w w:val="90"/>
          <w:sz w:val="36"/>
          <w:lang w:val="fr-BE"/>
        </w:rPr>
        <w:t>é</w:t>
      </w:r>
      <w:r w:rsidRPr="00ED7341">
        <w:rPr>
          <w:rFonts w:ascii="Trebuchet MS"/>
          <w:color w:val="202020"/>
          <w:w w:val="90"/>
          <w:sz w:val="36"/>
          <w:lang w:val="fr-BE"/>
        </w:rPr>
        <w:t>tique num</w:t>
      </w:r>
      <w:r w:rsidRPr="00ED7341">
        <w:rPr>
          <w:rFonts w:ascii="Trebuchet MS"/>
          <w:color w:val="202020"/>
          <w:w w:val="90"/>
          <w:sz w:val="36"/>
          <w:lang w:val="fr-BE"/>
        </w:rPr>
        <w:t>é</w:t>
      </w:r>
      <w:r w:rsidRPr="00ED7341">
        <w:rPr>
          <w:rFonts w:ascii="Trebuchet MS"/>
          <w:color w:val="202020"/>
          <w:w w:val="90"/>
          <w:sz w:val="36"/>
          <w:lang w:val="fr-BE"/>
        </w:rPr>
        <w:t xml:space="preserve">rique et </w:t>
      </w:r>
      <w:r w:rsidRPr="00ED7341">
        <w:rPr>
          <w:rFonts w:ascii="Trebuchet MS"/>
          <w:color w:val="202020"/>
          <w:w w:val="90"/>
          <w:sz w:val="36"/>
          <w:lang w:val="fr-BE"/>
        </w:rPr>
        <w:t>à</w:t>
      </w:r>
      <w:r w:rsidRPr="00ED7341">
        <w:rPr>
          <w:rFonts w:ascii="Trebuchet MS"/>
          <w:color w:val="202020"/>
          <w:w w:val="90"/>
          <w:sz w:val="36"/>
          <w:lang w:val="fr-BE"/>
        </w:rPr>
        <w:t xml:space="preserve"> b</w:t>
      </w:r>
      <w:r w:rsidRPr="00ED7341">
        <w:rPr>
          <w:rFonts w:ascii="Trebuchet MS"/>
          <w:color w:val="202020"/>
          <w:w w:val="90"/>
          <w:sz w:val="36"/>
          <w:lang w:val="fr-BE"/>
        </w:rPr>
        <w:t>â</w:t>
      </w:r>
      <w:r w:rsidRPr="00ED7341">
        <w:rPr>
          <w:rFonts w:ascii="Trebuchet MS"/>
          <w:color w:val="202020"/>
          <w:w w:val="90"/>
          <w:sz w:val="36"/>
          <w:lang w:val="fr-BE"/>
        </w:rPr>
        <w:t xml:space="preserve">tir un avenir </w:t>
      </w:r>
      <w:r w:rsidRPr="00ED7341">
        <w:rPr>
          <w:rFonts w:ascii="Trebuchet MS"/>
          <w:color w:val="202020"/>
          <w:w w:val="90"/>
          <w:sz w:val="36"/>
          <w:lang w:val="fr-BE"/>
        </w:rPr>
        <w:t>é</w:t>
      </w:r>
      <w:r w:rsidRPr="00ED7341">
        <w:rPr>
          <w:rFonts w:ascii="Trebuchet MS"/>
          <w:color w:val="202020"/>
          <w:w w:val="90"/>
          <w:sz w:val="36"/>
          <w:lang w:val="fr-BE"/>
        </w:rPr>
        <w:t>nerg</w:t>
      </w:r>
      <w:r w:rsidRPr="00ED7341">
        <w:rPr>
          <w:rFonts w:ascii="Trebuchet MS"/>
          <w:color w:val="202020"/>
          <w:w w:val="90"/>
          <w:sz w:val="36"/>
          <w:lang w:val="fr-BE"/>
        </w:rPr>
        <w:t>é</w:t>
      </w:r>
      <w:r w:rsidRPr="00ED7341">
        <w:rPr>
          <w:rFonts w:ascii="Trebuchet MS"/>
          <w:color w:val="202020"/>
          <w:w w:val="90"/>
          <w:sz w:val="36"/>
          <w:lang w:val="fr-BE"/>
        </w:rPr>
        <w:t>tique durable</w:t>
      </w:r>
      <w:r w:rsidR="00C321B4" w:rsidRPr="00ED7341">
        <w:rPr>
          <w:rFonts w:ascii="Trebuchet MS"/>
          <w:color w:val="202020"/>
          <w:spacing w:val="-2"/>
          <w:w w:val="90"/>
          <w:sz w:val="36"/>
          <w:lang w:val="fr-BE"/>
        </w:rPr>
        <w:t>.</w:t>
      </w:r>
    </w:p>
    <w:p w14:paraId="37D8A36F" w14:textId="54E0E19E" w:rsidR="00FD0ABE" w:rsidRPr="00ED7341" w:rsidRDefault="003079E0" w:rsidP="003079E0">
      <w:pPr>
        <w:pStyle w:val="BodyText"/>
        <w:spacing w:before="285" w:line="237" w:lineRule="auto"/>
        <w:ind w:left="1630" w:right="1616"/>
        <w:jc w:val="center"/>
        <w:rPr>
          <w:lang w:val="fr-BE"/>
        </w:rPr>
      </w:pPr>
      <w:r w:rsidRPr="00ED7341">
        <w:rPr>
          <w:color w:val="0D3AEF"/>
          <w:w w:val="90"/>
          <w:lang w:val="fr-BE"/>
        </w:rPr>
        <w:t>Transition énergétique numérique | Réseaux intelligents | Analyse de données | Cybersécurité | Énergies renouvelables | Stockage d'énergie | Intelligence artificielle (IA) | Internet des objets (</w:t>
      </w:r>
      <w:proofErr w:type="spellStart"/>
      <w:r w:rsidRPr="00ED7341">
        <w:rPr>
          <w:color w:val="0D3AEF"/>
          <w:w w:val="90"/>
          <w:lang w:val="fr-BE"/>
        </w:rPr>
        <w:t>IdO</w:t>
      </w:r>
      <w:proofErr w:type="spellEnd"/>
      <w:r w:rsidRPr="00ED7341">
        <w:rPr>
          <w:color w:val="0D3AEF"/>
          <w:w w:val="90"/>
          <w:lang w:val="fr-BE"/>
        </w:rPr>
        <w:t>) | Systèmes de gestion de l'énergie | Politique et réglementation énergétiques</w:t>
      </w:r>
    </w:p>
    <w:sectPr w:rsidR="00FD0ABE" w:rsidRPr="00ED7341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ABE"/>
    <w:rsid w:val="003079E0"/>
    <w:rsid w:val="008819D6"/>
    <w:rsid w:val="0090089D"/>
    <w:rsid w:val="009B26C2"/>
    <w:rsid w:val="00C321B4"/>
    <w:rsid w:val="00DD6078"/>
    <w:rsid w:val="00ED7341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D8A350"/>
  <w15:docId w15:val="{93BD8B42-B5C1-45AC-A065-C2270143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C4120-1120-412A-AC59-223C2052E7CB}"/>
</file>

<file path=customXml/itemProps3.xml><?xml version="1.0" encoding="utf-8"?>
<ds:datastoreItem xmlns:ds="http://schemas.openxmlformats.org/officeDocument/2006/customXml" ds:itemID="{7EA2EF91-0DCA-4567-A84F-9E65F2E90800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İpek Ergül (Intern)</cp:lastModifiedBy>
  <cp:revision>6</cp:revision>
  <dcterms:created xsi:type="dcterms:W3CDTF">2026-02-11T09:40:00Z</dcterms:created>
  <dcterms:modified xsi:type="dcterms:W3CDTF">2026-04-01T10:09:00Z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